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1ED3D" w14:textId="77777777" w:rsidR="006969CB" w:rsidRPr="00010452" w:rsidRDefault="006969CB" w:rsidP="006969CB">
      <w:pPr>
        <w:keepLines/>
        <w:jc w:val="center"/>
        <w:rPr>
          <w:rFonts w:cs="Times New Roman"/>
          <w:b/>
          <w:sz w:val="28"/>
          <w:szCs w:val="28"/>
        </w:rPr>
      </w:pPr>
      <w:r w:rsidRPr="00010452">
        <w:rPr>
          <w:rFonts w:cs="Times New Roman"/>
          <w:b/>
          <w:sz w:val="28"/>
          <w:szCs w:val="28"/>
        </w:rPr>
        <w:t>ОБГРУНТУВАННЯ</w:t>
      </w:r>
    </w:p>
    <w:p w14:paraId="05B6FEA7" w14:textId="02543F2D" w:rsidR="006969CB" w:rsidRDefault="006969CB" w:rsidP="006969CB">
      <w:pPr>
        <w:keepLines/>
        <w:jc w:val="center"/>
        <w:rPr>
          <w:rFonts w:cs="Times New Roman"/>
          <w:b/>
          <w:sz w:val="28"/>
          <w:szCs w:val="28"/>
        </w:rPr>
      </w:pPr>
      <w:r w:rsidRPr="00010452">
        <w:rPr>
          <w:rFonts w:cs="Times New Roman"/>
          <w:b/>
          <w:sz w:val="28"/>
          <w:szCs w:val="28"/>
        </w:rPr>
        <w:t>розрахунку очікуваної вартості предмета закупівлі</w:t>
      </w:r>
    </w:p>
    <w:p w14:paraId="75085FE9" w14:textId="0E96B971" w:rsidR="0085432F" w:rsidRDefault="0085432F" w:rsidP="006969CB">
      <w:pPr>
        <w:keepLines/>
        <w:jc w:val="center"/>
        <w:rPr>
          <w:rFonts w:cs="Times New Roman"/>
          <w:b/>
          <w:sz w:val="28"/>
          <w:szCs w:val="28"/>
        </w:rPr>
      </w:pPr>
    </w:p>
    <w:p w14:paraId="4754E1CB" w14:textId="6C2AE05E" w:rsidR="0085432F" w:rsidRPr="00010452" w:rsidRDefault="00300FBE" w:rsidP="0085432F">
      <w:pPr>
        <w:keepLines/>
        <w:jc w:val="right"/>
        <w:rPr>
          <w:rFonts w:cs="Times New Roman"/>
          <w:b/>
          <w:sz w:val="28"/>
          <w:szCs w:val="28"/>
        </w:rPr>
      </w:pPr>
      <w:r>
        <w:rPr>
          <w:bCs/>
        </w:rPr>
        <w:t>2</w:t>
      </w:r>
      <w:r w:rsidR="00AF0564">
        <w:rPr>
          <w:bCs/>
        </w:rPr>
        <w:t>7</w:t>
      </w:r>
      <w:r>
        <w:rPr>
          <w:bCs/>
        </w:rPr>
        <w:t xml:space="preserve"> липня</w:t>
      </w:r>
      <w:r w:rsidR="0085432F">
        <w:rPr>
          <w:bCs/>
        </w:rPr>
        <w:t xml:space="preserve"> 2021</w:t>
      </w:r>
      <w:r w:rsidR="0085432F" w:rsidRPr="002F48D7">
        <w:rPr>
          <w:bCs/>
        </w:rPr>
        <w:t xml:space="preserve"> року</w:t>
      </w:r>
    </w:p>
    <w:p w14:paraId="0E2253C3" w14:textId="686E495E" w:rsidR="00BA74DE" w:rsidRDefault="00BA74DE" w:rsidP="006969CB"/>
    <w:p w14:paraId="09652DBA" w14:textId="55032876" w:rsidR="006969CB" w:rsidRPr="00010452" w:rsidRDefault="00010452" w:rsidP="00010452">
      <w:pPr>
        <w:ind w:firstLine="567"/>
        <w:jc w:val="both"/>
        <w:rPr>
          <w:sz w:val="28"/>
          <w:szCs w:val="28"/>
        </w:rPr>
      </w:pPr>
      <w:r w:rsidRPr="00010452">
        <w:rPr>
          <w:sz w:val="28"/>
          <w:szCs w:val="28"/>
        </w:rPr>
        <w:t xml:space="preserve">Очікувана вартість закупівлі робіт з </w:t>
      </w:r>
      <w:r w:rsidR="006969CB" w:rsidRPr="00010452">
        <w:rPr>
          <w:rStyle w:val="a3"/>
          <w:rFonts w:eastAsia="Times New Roman"/>
          <w:sz w:val="28"/>
          <w:szCs w:val="28"/>
        </w:rPr>
        <w:t>Капітальн</w:t>
      </w:r>
      <w:r w:rsidRPr="00010452">
        <w:rPr>
          <w:rStyle w:val="a3"/>
          <w:rFonts w:eastAsia="Times New Roman"/>
          <w:sz w:val="28"/>
          <w:szCs w:val="28"/>
        </w:rPr>
        <w:t>ого</w:t>
      </w:r>
      <w:r w:rsidR="006969CB" w:rsidRPr="00010452">
        <w:rPr>
          <w:rStyle w:val="a3"/>
          <w:rFonts w:eastAsia="Times New Roman"/>
          <w:sz w:val="28"/>
          <w:szCs w:val="28"/>
        </w:rPr>
        <w:t xml:space="preserve"> ремонт</w:t>
      </w:r>
      <w:r w:rsidRPr="00010452">
        <w:rPr>
          <w:rStyle w:val="a3"/>
          <w:rFonts w:eastAsia="Times New Roman"/>
          <w:sz w:val="28"/>
          <w:szCs w:val="28"/>
        </w:rPr>
        <w:t>у</w:t>
      </w:r>
      <w:r w:rsidR="006969CB" w:rsidRPr="00010452">
        <w:rPr>
          <w:rStyle w:val="a3"/>
          <w:rFonts w:eastAsia="Times New Roman"/>
          <w:sz w:val="28"/>
          <w:szCs w:val="28"/>
        </w:rPr>
        <w:t xml:space="preserve"> покрівлі Комунального закладу "Комплексна дитячо-юнацька спортивна школа імені Євгена Кондратовича" на бульварі Лесі Українки, 9 в м. Ковель Волинської області (код ДК 021-2015: 45260000-7 Покрівельні роботи та інші спеціалізовані будівельні роботи)</w:t>
      </w:r>
      <w:r w:rsidR="006969CB" w:rsidRPr="00010452">
        <w:rPr>
          <w:sz w:val="28"/>
          <w:szCs w:val="28"/>
        </w:rPr>
        <w:t xml:space="preserve"> </w:t>
      </w:r>
      <w:r w:rsidRPr="00010452">
        <w:rPr>
          <w:sz w:val="28"/>
          <w:szCs w:val="28"/>
        </w:rPr>
        <w:t xml:space="preserve">визначалася з урахуванням </w:t>
      </w:r>
      <w:r w:rsidR="006969CB" w:rsidRPr="00010452">
        <w:rPr>
          <w:sz w:val="28"/>
          <w:szCs w:val="28"/>
        </w:rPr>
        <w:t>положень Закону України "Про публічні закупівлі"</w:t>
      </w:r>
      <w:r w:rsidR="00557BF7" w:rsidRPr="00010452">
        <w:rPr>
          <w:sz w:val="28"/>
          <w:szCs w:val="28"/>
        </w:rPr>
        <w:t xml:space="preserve"> </w:t>
      </w:r>
      <w:r w:rsidR="00557BF7" w:rsidRPr="00010452">
        <w:rPr>
          <w:color w:val="333333"/>
          <w:sz w:val="28"/>
          <w:szCs w:val="28"/>
          <w:shd w:val="clear" w:color="auto" w:fill="FFFFFF"/>
        </w:rPr>
        <w:t>(зі змінами)</w:t>
      </w:r>
      <w:r w:rsidR="006969CB" w:rsidRPr="00010452">
        <w:rPr>
          <w:sz w:val="28"/>
          <w:szCs w:val="28"/>
        </w:rPr>
        <w:t xml:space="preserve">, </w:t>
      </w:r>
      <w:r w:rsidR="00557BF7" w:rsidRPr="00010452">
        <w:rPr>
          <w:sz w:val="28"/>
          <w:szCs w:val="28"/>
        </w:rPr>
        <w:t xml:space="preserve">ДСТУ Б.Д.1.1-1:2013 “Правила визначення вартості будівництва”, прийняті наказом Міністерства регіонального розвитку, будівництва та житлово-комунального господарства України від 05.07.2013 № 293, </w:t>
      </w:r>
      <w:r w:rsidR="006969CB" w:rsidRPr="00010452">
        <w:rPr>
          <w:sz w:val="28"/>
          <w:szCs w:val="28"/>
        </w:rPr>
        <w:t xml:space="preserve"> Примірної методики визначення очікуваної вартості предмета закупівлі (затверджено</w:t>
      </w:r>
      <w:r w:rsidR="00557BF7" w:rsidRPr="00010452">
        <w:rPr>
          <w:sz w:val="28"/>
          <w:szCs w:val="28"/>
        </w:rPr>
        <w:t xml:space="preserve">ї </w:t>
      </w:r>
      <w:r w:rsidR="006969CB" w:rsidRPr="00010452">
        <w:rPr>
          <w:sz w:val="28"/>
          <w:szCs w:val="28"/>
        </w:rPr>
        <w:t>Наказ</w:t>
      </w:r>
      <w:r w:rsidR="00557BF7" w:rsidRPr="00010452">
        <w:rPr>
          <w:sz w:val="28"/>
          <w:szCs w:val="28"/>
        </w:rPr>
        <w:t>ом</w:t>
      </w:r>
      <w:r w:rsidR="006969CB" w:rsidRPr="00010452">
        <w:rPr>
          <w:sz w:val="28"/>
          <w:szCs w:val="28"/>
        </w:rPr>
        <w:t xml:space="preserve"> міністерства</w:t>
      </w:r>
      <w:r w:rsidR="00557BF7" w:rsidRPr="00010452">
        <w:rPr>
          <w:sz w:val="28"/>
          <w:szCs w:val="28"/>
        </w:rPr>
        <w:t xml:space="preserve"> </w:t>
      </w:r>
      <w:r w:rsidR="006969CB" w:rsidRPr="00010452">
        <w:rPr>
          <w:sz w:val="28"/>
          <w:szCs w:val="28"/>
        </w:rPr>
        <w:t>розвитку економіки,</w:t>
      </w:r>
      <w:r w:rsidR="00557BF7" w:rsidRPr="00010452">
        <w:rPr>
          <w:sz w:val="28"/>
          <w:szCs w:val="28"/>
        </w:rPr>
        <w:t xml:space="preserve"> </w:t>
      </w:r>
      <w:r w:rsidR="006969CB" w:rsidRPr="00010452">
        <w:rPr>
          <w:sz w:val="28"/>
          <w:szCs w:val="28"/>
        </w:rPr>
        <w:t>торгівлі та сільського</w:t>
      </w:r>
      <w:r w:rsidR="00557BF7" w:rsidRPr="00010452">
        <w:rPr>
          <w:sz w:val="28"/>
          <w:szCs w:val="28"/>
        </w:rPr>
        <w:t xml:space="preserve"> </w:t>
      </w:r>
      <w:r w:rsidR="006969CB" w:rsidRPr="00010452">
        <w:rPr>
          <w:sz w:val="28"/>
          <w:szCs w:val="28"/>
        </w:rPr>
        <w:t>господарства України</w:t>
      </w:r>
      <w:r w:rsidR="00557BF7" w:rsidRPr="00010452">
        <w:rPr>
          <w:sz w:val="28"/>
          <w:szCs w:val="28"/>
        </w:rPr>
        <w:t xml:space="preserve"> </w:t>
      </w:r>
      <w:r w:rsidR="006969CB" w:rsidRPr="00010452">
        <w:rPr>
          <w:sz w:val="28"/>
          <w:szCs w:val="28"/>
        </w:rPr>
        <w:t>18.02.2020  № 275</w:t>
      </w:r>
      <w:r w:rsidR="00557BF7" w:rsidRPr="00010452">
        <w:rPr>
          <w:sz w:val="28"/>
          <w:szCs w:val="28"/>
        </w:rPr>
        <w:t xml:space="preserve"> (зі змінами)) та </w:t>
      </w:r>
      <w:r w:rsidRPr="00010452">
        <w:rPr>
          <w:sz w:val="28"/>
          <w:szCs w:val="28"/>
        </w:rPr>
        <w:t xml:space="preserve">іншого чинного законодавства, </w:t>
      </w:r>
      <w:r w:rsidRPr="00010452">
        <w:rPr>
          <w:color w:val="333333"/>
          <w:sz w:val="28"/>
          <w:szCs w:val="28"/>
          <w:shd w:val="clear" w:color="auto" w:fill="FFFFFF"/>
        </w:rPr>
        <w:t xml:space="preserve">відповідно до розробленої та затвердженої проектно-кошторисної документації: Робочий проект </w:t>
      </w:r>
      <w:r w:rsidRPr="00010452">
        <w:rPr>
          <w:bCs/>
          <w:color w:val="000000"/>
          <w:sz w:val="28"/>
          <w:szCs w:val="28"/>
        </w:rPr>
        <w:t>Капітальний ремонт покрівлі Комунального закладу "Комплексна дитячо-юнацька спортивна школа імені Євгена Кондратовича" на бульварі Лесі Українки, 9 в м. Ковель Волинської області.</w:t>
      </w:r>
      <w:r w:rsidRPr="00010452">
        <w:rPr>
          <w:sz w:val="28"/>
          <w:szCs w:val="28"/>
        </w:rPr>
        <w:t xml:space="preserve"> </w:t>
      </w:r>
    </w:p>
    <w:p w14:paraId="12DE5435" w14:textId="64577D22" w:rsidR="006969CB" w:rsidRPr="0085432F" w:rsidRDefault="00010452" w:rsidP="0085432F">
      <w:pPr>
        <w:ind w:firstLine="567"/>
        <w:jc w:val="both"/>
        <w:rPr>
          <w:sz w:val="28"/>
          <w:szCs w:val="28"/>
        </w:rPr>
      </w:pPr>
      <w:r w:rsidRPr="0085432F">
        <w:rPr>
          <w:sz w:val="28"/>
          <w:szCs w:val="28"/>
        </w:rPr>
        <w:t xml:space="preserve">Розмір бюджетного призначення за кошторисом або очікувана вартість предмета закупівлі: </w:t>
      </w:r>
      <w:r w:rsidR="00300FBE" w:rsidRPr="00300FBE">
        <w:rPr>
          <w:sz w:val="28"/>
          <w:szCs w:val="28"/>
        </w:rPr>
        <w:t>2809243,20</w:t>
      </w:r>
      <w:r w:rsidRPr="0085432F">
        <w:rPr>
          <w:sz w:val="28"/>
          <w:szCs w:val="28"/>
        </w:rPr>
        <w:t xml:space="preserve"> гривень.</w:t>
      </w:r>
    </w:p>
    <w:sectPr w:rsidR="006969CB" w:rsidRPr="0085432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9CB"/>
    <w:rsid w:val="00010452"/>
    <w:rsid w:val="00300FBE"/>
    <w:rsid w:val="00557BF7"/>
    <w:rsid w:val="006969CB"/>
    <w:rsid w:val="0085432F"/>
    <w:rsid w:val="00AF0564"/>
    <w:rsid w:val="00BA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20379"/>
  <w15:chartTrackingRefBased/>
  <w15:docId w15:val="{678B75B8-865F-4B99-A0B4-4633E8D6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9CB"/>
    <w:pPr>
      <w:spacing w:after="0" w:line="240" w:lineRule="auto"/>
    </w:pPr>
    <w:rPr>
      <w:rFonts w:ascii="Times New Roman" w:eastAsia="Calibri" w:hAnsi="Times New Roman" w:cs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96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Som</dc:creator>
  <cp:keywords/>
  <dc:description/>
  <cp:lastModifiedBy>Sasha Som</cp:lastModifiedBy>
  <cp:revision>3</cp:revision>
  <dcterms:created xsi:type="dcterms:W3CDTF">2021-06-24T23:29:00Z</dcterms:created>
  <dcterms:modified xsi:type="dcterms:W3CDTF">2021-07-27T17:35:00Z</dcterms:modified>
</cp:coreProperties>
</file>